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3" w:rsidRDefault="002A06FB">
      <w:pPr>
        <w:pStyle w:val="Standard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C1473" w:rsidRDefault="002A06FB">
      <w:pPr>
        <w:pStyle w:val="Standard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IV областного конкурса «Татар </w:t>
      </w:r>
      <w:proofErr w:type="spellStart"/>
      <w:r>
        <w:rPr>
          <w:rFonts w:ascii="Times New Roman" w:hAnsi="Times New Roman"/>
          <w:b/>
          <w:sz w:val="28"/>
          <w:szCs w:val="28"/>
        </w:rPr>
        <w:t>ашлары</w:t>
      </w:r>
      <w:proofErr w:type="spellEnd"/>
      <w:r>
        <w:rPr>
          <w:rFonts w:ascii="Times New Roman" w:hAnsi="Times New Roman"/>
          <w:b/>
          <w:sz w:val="28"/>
          <w:szCs w:val="28"/>
        </w:rPr>
        <w:t>» - 202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C1473" w:rsidRDefault="008C1473">
      <w:pPr>
        <w:pStyle w:val="Standard"/>
        <w:spacing w:after="0" w:line="100" w:lineRule="atLeast"/>
        <w:jc w:val="center"/>
      </w:pP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>Конкурс проводится в рамках  Дней татарской культуры в Тюменской области - 202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C1473" w:rsidRDefault="002A06FB">
      <w:pPr>
        <w:pStyle w:val="Standar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</w:t>
      </w:r>
      <w:r>
        <w:rPr>
          <w:rFonts w:ascii="Times New Roman" w:hAnsi="Times New Roman"/>
          <w:sz w:val="28"/>
          <w:szCs w:val="28"/>
        </w:rPr>
        <w:t>регламентирует условия и порядок проведения Конкурса на лучшее блюдо национальной кухни, определяет требования к участникам, программе Конкурса, критериям оценки блюд.</w:t>
      </w:r>
    </w:p>
    <w:p w:rsidR="008C1473" w:rsidRDefault="002A06FB">
      <w:pPr>
        <w:pStyle w:val="Standard"/>
        <w:numPr>
          <w:ilvl w:val="1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Конкурс проводится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ДК «Торфяник», который находится по адресу: г. </w:t>
      </w:r>
      <w:r>
        <w:rPr>
          <w:rFonts w:ascii="Times New Roman" w:hAnsi="Times New Roman"/>
          <w:sz w:val="28"/>
          <w:szCs w:val="28"/>
        </w:rPr>
        <w:t>Тюмень, ул. Малышева, 26. Начало в 13:00.</w:t>
      </w:r>
    </w:p>
    <w:p w:rsidR="008C1473" w:rsidRDefault="002A06FB">
      <w:pPr>
        <w:pStyle w:val="Standard"/>
        <w:tabs>
          <w:tab w:val="clear" w:pos="708"/>
          <w:tab w:val="left" w:pos="1788"/>
          <w:tab w:val="left" w:pos="2868"/>
          <w:tab w:val="left" w:pos="3948"/>
          <w:tab w:val="left" w:pos="4320"/>
        </w:tabs>
        <w:spacing w:after="0"/>
        <w:ind w:left="1080" w:hanging="10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Конкурс проводится с целью популяризации национальных культур и пропаганды принципов традиционного питания в современной жизни.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демонстрация многообразия национальных блюд </w:t>
      </w:r>
      <w:r>
        <w:rPr>
          <w:rFonts w:ascii="Times New Roman" w:hAnsi="Times New Roman"/>
          <w:sz w:val="28"/>
          <w:szCs w:val="28"/>
        </w:rPr>
        <w:t>татарского народа;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пропаганда национальных традиций гостеприимства;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3. Организаторы Конкурса.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3.1. Организаторами IV областного конкурса «Татар </w:t>
      </w:r>
      <w:proofErr w:type="spellStart"/>
      <w:r>
        <w:rPr>
          <w:rFonts w:ascii="Times New Roman" w:hAnsi="Times New Roman"/>
          <w:sz w:val="28"/>
          <w:szCs w:val="28"/>
        </w:rPr>
        <w:t>ашлары</w:t>
      </w:r>
      <w:proofErr w:type="spellEnd"/>
      <w:r>
        <w:rPr>
          <w:rFonts w:ascii="Times New Roman" w:hAnsi="Times New Roman"/>
          <w:sz w:val="28"/>
          <w:szCs w:val="28"/>
        </w:rPr>
        <w:t>» - 202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являются  РОО НКА сибирских татар и татар Тюменской области.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Организатор осуществляет р</w:t>
      </w:r>
      <w:r>
        <w:rPr>
          <w:rFonts w:ascii="Times New Roman" w:hAnsi="Times New Roman"/>
          <w:sz w:val="28"/>
          <w:szCs w:val="28"/>
        </w:rPr>
        <w:t>аботу по подготовке и проведению Конкурса, формирует состав жюри, принимает заявки и определяет состав участников Конкурса, подводит итоги.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Участники Конкурса.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Конкурсе допускаются все желающие.</w:t>
      </w:r>
    </w:p>
    <w:p w:rsidR="008C1473" w:rsidRDefault="008C1473">
      <w:pPr>
        <w:pStyle w:val="Standard"/>
        <w:spacing w:after="0"/>
        <w:jc w:val="both"/>
      </w:pP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проведения Конкурса.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Желающие </w:t>
      </w:r>
      <w:r>
        <w:rPr>
          <w:rFonts w:ascii="Times New Roman" w:hAnsi="Times New Roman"/>
          <w:sz w:val="28"/>
          <w:szCs w:val="28"/>
        </w:rPr>
        <w:t>принять участие в Конкурсе в срок до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направляют в адрес организатора анкету-заявку прилагаемого образца.</w:t>
      </w:r>
    </w:p>
    <w:p w:rsidR="008C1473" w:rsidRDefault="008C1473">
      <w:pPr>
        <w:pStyle w:val="Standard"/>
        <w:spacing w:after="0"/>
        <w:jc w:val="both"/>
      </w:pP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3 этапа: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визитная карточка участника с представлением культуры питания татарского народа в любой фо</w:t>
      </w:r>
      <w:r>
        <w:rPr>
          <w:rFonts w:ascii="Times New Roman" w:hAnsi="Times New Roman"/>
          <w:sz w:val="28"/>
          <w:szCs w:val="28"/>
        </w:rPr>
        <w:t>рме (видео-презентация, номер художественной самодеятельности, рассказ, открытка, фильм и т.д.)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домашнее задание: </w:t>
      </w:r>
      <w:proofErr w:type="spellStart"/>
      <w:r>
        <w:rPr>
          <w:rFonts w:ascii="Times New Roman" w:hAnsi="Times New Roman"/>
          <w:sz w:val="28"/>
          <w:szCs w:val="28"/>
        </w:rPr>
        <w:t>фотосюжет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приготовления на своей кухне конкурсного блюда с повествованием о способе приготовления, ингредиентах и истории (по желани</w:t>
      </w:r>
      <w:r>
        <w:rPr>
          <w:rFonts w:ascii="Times New Roman" w:hAnsi="Times New Roman"/>
          <w:sz w:val="28"/>
          <w:szCs w:val="28"/>
        </w:rPr>
        <w:t>ю) блюда.</w:t>
      </w: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 презентация блюда жюри и его дегустация: участники представляют готовое национальное блюдо, которое сопровождается информационной </w:t>
      </w:r>
      <w:r>
        <w:rPr>
          <w:rFonts w:ascii="Times New Roman" w:hAnsi="Times New Roman"/>
          <w:sz w:val="28"/>
          <w:szCs w:val="28"/>
        </w:rPr>
        <w:lastRenderedPageBreak/>
        <w:t>карточкой (размером 15см х 20 см), где указывается наименование блюда и имя приготовившего блюдо. На оборо</w:t>
      </w:r>
      <w:r>
        <w:rPr>
          <w:rFonts w:ascii="Times New Roman" w:hAnsi="Times New Roman"/>
          <w:sz w:val="28"/>
          <w:szCs w:val="28"/>
        </w:rPr>
        <w:t>те карточки указывается состав ингредиентов и технология (рецепт) приготовления.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Критерии оценки блюд: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внешний вид, запах, вкус, сочетание и совместимость продуктов, новизна идеи, оригинальность исполнения. Все блюда должны быть приготовлены для дегустации. Для приготовления блюда должны использоваться продукты, соответствующие требованиям санитарно-гигиен</w:t>
      </w:r>
      <w:r>
        <w:rPr>
          <w:rFonts w:ascii="Times New Roman" w:hAnsi="Times New Roman"/>
          <w:sz w:val="28"/>
          <w:szCs w:val="28"/>
        </w:rPr>
        <w:t>ических норм. Для презентации участники используют личный инвентарь (посуду, атрибуты для оформления). Приветствуется использование элементов национального декора.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6. Финансирование конкурса.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продуктов для домашнего задания произв</w:t>
      </w:r>
      <w:r>
        <w:rPr>
          <w:rFonts w:ascii="Times New Roman" w:hAnsi="Times New Roman"/>
          <w:sz w:val="28"/>
          <w:szCs w:val="28"/>
        </w:rPr>
        <w:t>одятся за личный счет участников конкурса.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Подведение итогов.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конкурсной программы подводятся итоги в номинациях: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«Милли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узенчәлек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 («Национальный колорит»)</w:t>
      </w:r>
      <w:r>
        <w:rPr>
          <w:rFonts w:ascii="Times New Roman" w:hAnsi="Times New Roman"/>
          <w:i/>
          <w:iCs/>
          <w:sz w:val="28"/>
          <w:szCs w:val="28"/>
        </w:rPr>
        <w:t xml:space="preserve"> - оценивается оформление в национальном стиле;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Иң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уңган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хатын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 («Лучшая хозя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йка»)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8C1473" w:rsidRDefault="002A06FB">
      <w:pPr>
        <w:pStyle w:val="Standard"/>
        <w:spacing w:after="0"/>
        <w:jc w:val="both"/>
      </w:pPr>
      <w:bookmarkStart w:id="1" w:name="__DdeLink__68_1155038286"/>
      <w:r>
        <w:rPr>
          <w:rFonts w:ascii="Times New Roman" w:hAnsi="Times New Roman"/>
          <w:i/>
          <w:iCs/>
          <w:sz w:val="28"/>
          <w:szCs w:val="28"/>
        </w:rPr>
        <w:t xml:space="preserve">• </w:t>
      </w:r>
      <w:bookmarkEnd w:id="1"/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Иң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кунакчыл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хуҗабикә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(«Самая гостеприимная хозяйка»).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Специальный приз от организаторов конкурса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определяет победителя каждой номинации Конкурса. Участники награждаются дипломами и ценными подарками.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8. Контактная информация.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</w:t>
      </w:r>
      <w:r>
        <w:rPr>
          <w:rFonts w:ascii="Times New Roman" w:hAnsi="Times New Roman"/>
          <w:sz w:val="28"/>
          <w:szCs w:val="28"/>
        </w:rPr>
        <w:t xml:space="preserve">тное лицо:  Садыкова </w:t>
      </w:r>
      <w:proofErr w:type="spellStart"/>
      <w:r>
        <w:rPr>
          <w:rFonts w:ascii="Times New Roman" w:hAnsi="Times New Roman"/>
          <w:sz w:val="28"/>
          <w:szCs w:val="28"/>
        </w:rPr>
        <w:t>Халида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 8(982)907-23-70</w:t>
      </w:r>
    </w:p>
    <w:p w:rsidR="008C1473" w:rsidRDefault="002A06FB">
      <w:pPr>
        <w:pStyle w:val="Standard"/>
        <w:spacing w:after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Internetlink"/>
            <w:rFonts w:ascii="Times New Roman" w:hAnsi="Times New Roman"/>
            <w:sz w:val="28"/>
            <w:szCs w:val="28"/>
          </w:rPr>
          <w:t>xalida6319@mail.ru</w:t>
        </w:r>
      </w:hyperlink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(в теме указать «IV областной конкурс «Татар </w:t>
      </w:r>
      <w:proofErr w:type="spellStart"/>
      <w:r>
        <w:rPr>
          <w:rFonts w:ascii="Times New Roman" w:hAnsi="Times New Roman"/>
          <w:sz w:val="28"/>
          <w:szCs w:val="28"/>
        </w:rPr>
        <w:t>ашлары</w:t>
      </w:r>
      <w:proofErr w:type="spellEnd"/>
      <w:r>
        <w:rPr>
          <w:rFonts w:ascii="Times New Roman" w:hAnsi="Times New Roman"/>
          <w:sz w:val="28"/>
          <w:szCs w:val="28"/>
        </w:rPr>
        <w:t>» - 202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»)</w:t>
      </w:r>
    </w:p>
    <w:p w:rsidR="008C1473" w:rsidRDefault="008C1473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9. Дополнительная информация.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право: вносить изменения в регламент Конкурса; использовать собранные рецепты и снятые фото, видео материалы для размещения в се</w:t>
      </w:r>
      <w:r>
        <w:rPr>
          <w:rFonts w:ascii="Times New Roman" w:hAnsi="Times New Roman"/>
          <w:sz w:val="28"/>
          <w:szCs w:val="28"/>
        </w:rPr>
        <w:t>ти интернет, печатных, электронных и рекламных изданиях.</w:t>
      </w:r>
    </w:p>
    <w:p w:rsidR="008C1473" w:rsidRDefault="002A06FB">
      <w:pPr>
        <w:pStyle w:val="Standard"/>
        <w:pageBreakBefore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1473" w:rsidRDefault="002A06FB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Анкета-заявка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1473" w:rsidRDefault="008C1473">
      <w:pPr>
        <w:pStyle w:val="Standard"/>
        <w:spacing w:after="0"/>
        <w:jc w:val="both"/>
      </w:pP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 участника, дата рождения: ______________________________________________________________ ______________________________________________________________ 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C1473" w:rsidRDefault="002A06F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Контактная информация (телефон, электронная почта): 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C1473" w:rsidRDefault="008C1473">
      <w:pPr>
        <w:pStyle w:val="Standard"/>
        <w:spacing w:after="0"/>
        <w:jc w:val="both"/>
      </w:pPr>
    </w:p>
    <w:p w:rsidR="008C1473" w:rsidRDefault="002A06FB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>«_____» ________________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bookmarkEnd w:id="0"/>
    </w:p>
    <w:sectPr w:rsidR="008C1473">
      <w:pgSz w:w="11906" w:h="16838"/>
      <w:pgMar w:top="1134" w:right="84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FB" w:rsidRDefault="002A06FB">
      <w:r>
        <w:separator/>
      </w:r>
    </w:p>
  </w:endnote>
  <w:endnote w:type="continuationSeparator" w:id="0">
    <w:p w:rsidR="002A06FB" w:rsidRDefault="002A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FB" w:rsidRDefault="002A06FB">
      <w:r>
        <w:rPr>
          <w:color w:val="000000"/>
        </w:rPr>
        <w:separator/>
      </w:r>
    </w:p>
  </w:footnote>
  <w:footnote w:type="continuationSeparator" w:id="0">
    <w:p w:rsidR="002A06FB" w:rsidRDefault="002A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162"/>
    <w:multiLevelType w:val="multilevel"/>
    <w:tmpl w:val="D28E50BC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52990019"/>
    <w:multiLevelType w:val="multilevel"/>
    <w:tmpl w:val="D2A0C2C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1473"/>
    <w:rsid w:val="00003971"/>
    <w:rsid w:val="002A06FB"/>
    <w:rsid w:val="008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kern w:val="3"/>
        <w:sz w:val="22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200" w:line="276" w:lineRule="auto"/>
    </w:pPr>
    <w:rPr>
      <w:rFonts w:eastAsia="WenQuanYi Micro Hei"/>
      <w:color w:val="00000A"/>
      <w:szCs w:val="22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kern w:val="3"/>
        <w:sz w:val="22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200" w:line="276" w:lineRule="auto"/>
    </w:pPr>
    <w:rPr>
      <w:rFonts w:eastAsia="WenQuanYi Micro Hei"/>
      <w:color w:val="00000A"/>
      <w:szCs w:val="22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lida63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Халида</dc:creator>
  <cp:lastModifiedBy>Пользователь Windows</cp:lastModifiedBy>
  <cp:revision>1</cp:revision>
  <dcterms:created xsi:type="dcterms:W3CDTF">2020-03-04T16:35:00Z</dcterms:created>
  <dcterms:modified xsi:type="dcterms:W3CDTF">2021-03-23T08:52:00Z</dcterms:modified>
</cp:coreProperties>
</file>