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IV областного конкурса «Татар ашлары» - 2020</w:t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b/>
          <w:bCs/>
          <w:sz w:val="28"/>
          <w:szCs w:val="28"/>
        </w:rPr>
        <w:t>1. Общие положения.</w:t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sz w:val="28"/>
          <w:szCs w:val="28"/>
        </w:rPr>
        <w:t>Конкурс проводится в рамках  Дней татарской культуры в Тюменской области - 2020.</w:t>
      </w:r>
    </w:p>
    <w:p>
      <w:pPr>
        <w:pStyle w:val="style0"/>
        <w:numPr>
          <w:ilvl w:val="1"/>
          <w:numId w:val="1"/>
        </w:numPr>
        <w:spacing w:after="0" w:before="0"/>
        <w:jc w:val="both"/>
      </w:pPr>
      <w:r>
        <w:rPr>
          <w:rFonts w:ascii="Times New Roman" w:hAnsi="Times New Roman"/>
          <w:sz w:val="28"/>
          <w:szCs w:val="28"/>
        </w:rPr>
        <w:t>Настоящее положение регламентирует условия и порядок проведения Конкурса на лучшее блюдо национальной кухни, определяет требования к участникам, программе Конкурса, критериям оценки блюд.</w:t>
      </w:r>
    </w:p>
    <w:p>
      <w:pPr>
        <w:pStyle w:val="style0"/>
        <w:numPr>
          <w:ilvl w:val="1"/>
          <w:numId w:val="1"/>
        </w:numPr>
        <w:spacing w:after="0" w:before="0"/>
        <w:jc w:val="both"/>
      </w:pPr>
      <w:r>
        <w:rPr>
          <w:rFonts w:ascii="Times New Roman" w:hAnsi="Times New Roman"/>
          <w:sz w:val="28"/>
          <w:szCs w:val="28"/>
        </w:rPr>
        <w:t>Конкурс проводится 29 марта 2020 года во  Дворце культуры «Нефтяник» им. В. И. Муравленко, по адресу: г. Тюмень, ул. Осипенко, 1. Начало в 13:00.</w:t>
      </w:r>
    </w:p>
    <w:p>
      <w:pPr>
        <w:pStyle w:val="style0"/>
        <w:tabs>
          <w:tab w:leader="none" w:pos="1788" w:val="left"/>
          <w:tab w:leader="none" w:pos="2868" w:val="left"/>
          <w:tab w:leader="none" w:pos="3240" w:val="left"/>
        </w:tabs>
        <w:spacing w:after="0" w:before="0"/>
        <w:ind w:hanging="1020" w:left="1080" w:right="0"/>
        <w:jc w:val="both"/>
      </w:pPr>
      <w:r>
        <w:rPr>
          <w:rFonts w:ascii="Times New Roman" w:hAnsi="Times New Roman"/>
          <w:b/>
          <w:bCs/>
          <w:sz w:val="28"/>
          <w:szCs w:val="28"/>
        </w:rPr>
        <w:t>2. Цели и задачи.</w:t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Конкурс проводится с целью популяризации национальных культур и пропаганды принципов традиционного питания в современной жизни. </w:t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Задачи Конкурса: </w:t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демонстрация многообразия национальных блюд татарского народа;</w:t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sz w:val="28"/>
          <w:szCs w:val="28"/>
        </w:rPr>
        <w:t xml:space="preserve"> • </w:t>
      </w:r>
      <w:r>
        <w:rPr>
          <w:rFonts w:ascii="Times New Roman" w:hAnsi="Times New Roman"/>
          <w:sz w:val="28"/>
          <w:szCs w:val="28"/>
        </w:rPr>
        <w:t xml:space="preserve">пропаганда национальных традиций гостеприимства; </w:t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b/>
          <w:bCs/>
          <w:sz w:val="28"/>
          <w:szCs w:val="28"/>
        </w:rPr>
        <w:t>3. Организаторы Конкурса.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sz w:val="28"/>
          <w:szCs w:val="28"/>
        </w:rPr>
        <w:t>3.1. Организаторами IV областного конкурса «Татар ашлары» - 2020 являются  РОО НКА сибирских татар и татар Тюменской области, Конгресс татар Тюменской области.</w:t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sz w:val="28"/>
          <w:szCs w:val="28"/>
        </w:rPr>
        <w:t xml:space="preserve">3.2. Организатор осуществляет работу по подготовке и проведению Конкурса, формирует состав жюри, принимает заявки и определяет состав участников Конкурса, подводит итоги. </w:t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b/>
          <w:bCs/>
          <w:sz w:val="28"/>
          <w:szCs w:val="28"/>
        </w:rPr>
        <w:t>4. Участники Конкурса.</w:t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участию в Конкурсе допускаются все желающие. </w:t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b/>
          <w:bCs/>
          <w:sz w:val="28"/>
          <w:szCs w:val="28"/>
        </w:rPr>
        <w:t>5. Порядок проведения Конкурса.</w:t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Желающие принять участие в Конкурсе в срок до 28 марта 2020 года направляют в адрес организатора анкету-заявку прилагаемого образца.</w:t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sz w:val="28"/>
          <w:szCs w:val="28"/>
        </w:rPr>
        <w:t xml:space="preserve">Конкурс проводится в 3 этапа: </w:t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b/>
          <w:sz w:val="28"/>
          <w:szCs w:val="28"/>
        </w:rPr>
        <w:t>1 этап</w:t>
      </w:r>
      <w:r>
        <w:rPr>
          <w:rFonts w:ascii="Times New Roman" w:hAnsi="Times New Roman"/>
          <w:sz w:val="28"/>
          <w:szCs w:val="28"/>
        </w:rPr>
        <w:t xml:space="preserve"> – визитная карточка участника с представлением культуры питания татарского народа в любой форме (видео-презентация, номер художественной самодеятельности, рассказ, открытка, фильм и т.д.) </w:t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b/>
          <w:sz w:val="28"/>
          <w:szCs w:val="28"/>
        </w:rPr>
        <w:t>2 этап</w:t>
      </w:r>
      <w:r>
        <w:rPr>
          <w:rFonts w:ascii="Times New Roman" w:hAnsi="Times New Roman"/>
          <w:sz w:val="28"/>
          <w:szCs w:val="28"/>
        </w:rPr>
        <w:t xml:space="preserve"> – домашнее задание: фото- или видеосюжет приготовления на своей кухне конкурсного блюда с повествованием о способе приготовления, ингредиентах и истории (по желанию) блюда. </w:t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b/>
          <w:sz w:val="28"/>
          <w:szCs w:val="28"/>
        </w:rPr>
        <w:t>3 этап</w:t>
      </w:r>
      <w:r>
        <w:rPr>
          <w:rFonts w:ascii="Times New Roman" w:hAnsi="Times New Roman"/>
          <w:sz w:val="28"/>
          <w:szCs w:val="28"/>
        </w:rPr>
        <w:t xml:space="preserve"> – презентация блюда жюри и его дегустация: участники представляют готовое национальное блюдо, которое сопровождается информационной карточкой (размером 15см х20 см), где указывается наименование блюда и имя приготовившего блюдо. На обороте карточки указывается состав ингредиентов и технология (рецепт) приготовления. </w:t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b/>
          <w:sz w:val="28"/>
          <w:szCs w:val="28"/>
        </w:rPr>
        <w:t>Критерии оценки блюд: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sz w:val="28"/>
          <w:szCs w:val="28"/>
        </w:rPr>
        <w:t>внешний вид, запах, вкус, сочетание и совместимость продуктов, новизна идеи, оригинальность исполнения. Все блюда должны быть приготовлены для дегустации. Для приготовления блюда должны использоваться продукты, соответствующие требованиям санитарно-гигиенических норм. Для презентации участники используют личный инвентарь (посуду, атрибуты для оформления). Приветствуется использование элементов национального декора.</w:t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b/>
          <w:sz w:val="28"/>
          <w:szCs w:val="28"/>
        </w:rPr>
        <w:t>6. Финансирование конкурса.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sz w:val="28"/>
          <w:szCs w:val="28"/>
        </w:rPr>
        <w:t>Расходы на приобретение продуктов для домашнего задания производятся за личный счет участников конкурса.</w:t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b/>
          <w:sz w:val="28"/>
          <w:szCs w:val="28"/>
        </w:rPr>
        <w:t>7. Подведение итогов.</w:t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sz w:val="28"/>
          <w:szCs w:val="28"/>
          <w:shd w:fill="auto" w:val="clear"/>
        </w:rPr>
        <w:t>По окончании конкурсной программы подводятся итоги в номинациях:</w:t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i/>
          <w:iCs/>
          <w:sz w:val="28"/>
          <w:szCs w:val="28"/>
          <w:shd w:fill="auto" w:val="clear"/>
        </w:rPr>
        <w:t xml:space="preserve">• </w:t>
      </w:r>
      <w:r>
        <w:rPr>
          <w:rFonts w:ascii="Times New Roman" w:hAnsi="Times New Roman"/>
          <w:i/>
          <w:iCs/>
          <w:sz w:val="28"/>
          <w:szCs w:val="28"/>
          <w:shd w:fill="auto" w:val="clear"/>
        </w:rPr>
        <w:t xml:space="preserve">«Милли узенчәлек» («Национальный колорит») - оценивается оформление в национальном стиле; </w:t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i/>
          <w:iCs/>
          <w:sz w:val="28"/>
          <w:szCs w:val="28"/>
          <w:shd w:fill="auto" w:val="clear"/>
        </w:rPr>
        <w:t xml:space="preserve">• </w:t>
      </w:r>
      <w:r>
        <w:rPr>
          <w:rFonts w:ascii="Times New Roman" w:hAnsi="Times New Roman"/>
          <w:i/>
          <w:iCs/>
          <w:sz w:val="28"/>
          <w:szCs w:val="28"/>
          <w:shd w:fill="auto" w:val="clear"/>
        </w:rPr>
        <w:t xml:space="preserve">«Иң уңган хатын» («Лучшая хозяйка»); </w:t>
      </w:r>
    </w:p>
    <w:p>
      <w:pPr>
        <w:pStyle w:val="style0"/>
        <w:spacing w:after="0" w:before="0"/>
        <w:jc w:val="both"/>
      </w:pPr>
      <w:bookmarkStart w:id="0" w:name="__DdeLink__68_1155038286"/>
      <w:r>
        <w:rPr>
          <w:rFonts w:ascii="Times New Roman" w:hAnsi="Times New Roman"/>
          <w:i/>
          <w:iCs/>
          <w:sz w:val="28"/>
          <w:szCs w:val="28"/>
          <w:shd w:fill="auto" w:val="clear"/>
        </w:rPr>
        <w:t xml:space="preserve">• </w:t>
      </w:r>
      <w:bookmarkEnd w:id="0"/>
      <w:r>
        <w:rPr>
          <w:rFonts w:ascii="Times New Roman" w:hAnsi="Times New Roman"/>
          <w:i/>
          <w:iCs/>
          <w:sz w:val="28"/>
          <w:szCs w:val="28"/>
          <w:shd w:fill="auto" w:val="clear"/>
        </w:rPr>
        <w:t>«Иң кунакчыл хуҗабикә» («Самая гостеприимная хозяйка»).</w:t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i/>
          <w:iCs/>
          <w:sz w:val="28"/>
          <w:szCs w:val="28"/>
          <w:shd w:fill="auto" w:val="clear"/>
        </w:rPr>
        <w:t xml:space="preserve">• </w:t>
      </w:r>
      <w:r>
        <w:rPr>
          <w:rFonts w:ascii="Times New Roman" w:hAnsi="Times New Roman"/>
          <w:i/>
          <w:iCs/>
          <w:sz w:val="28"/>
          <w:szCs w:val="28"/>
          <w:shd w:fill="auto" w:val="clear"/>
        </w:rPr>
        <w:t xml:space="preserve">Специальный приз от организаторов конкурса. </w:t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sz w:val="28"/>
          <w:szCs w:val="28"/>
        </w:rPr>
        <w:t xml:space="preserve">Жюри определяет победителя каждой номинации Конкурса. Участники награждаются дипломами и ценными подарками. </w:t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b/>
          <w:sz w:val="28"/>
          <w:szCs w:val="28"/>
        </w:rPr>
        <w:t>8. Контактная информация.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sz w:val="28"/>
          <w:szCs w:val="28"/>
        </w:rPr>
        <w:t>Контактное лицо:  Садыкова Халида Рафиковна.</w:t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sz w:val="28"/>
          <w:szCs w:val="28"/>
        </w:rPr>
        <w:t>Телефоны:  8(982)907-23-70</w:t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sz w:val="28"/>
          <w:szCs w:val="28"/>
        </w:rPr>
        <w:t xml:space="preserve">Е-mail: </w:t>
      </w:r>
      <w:hyperlink r:id="rId2">
        <w:r>
          <w:rPr>
            <w:rStyle w:val="style16"/>
            <w:rFonts w:ascii="Times New Roman" w:hAnsi="Times New Roman"/>
            <w:b w:val="false"/>
            <w:i w:val="false"/>
            <w:caps w:val="false"/>
            <w:smallCaps w:val="false"/>
            <w:spacing w:val="0"/>
            <w:sz w:val="28"/>
            <w:szCs w:val="28"/>
          </w:rPr>
          <w:t>xalida6319@mail.ru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 xml:space="preserve"> </w:t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sz w:val="28"/>
          <w:szCs w:val="28"/>
        </w:rPr>
        <w:t>(в теме указать «IV областной конкурс «Татар ашлары» - 2020»)</w:t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b/>
          <w:sz w:val="28"/>
          <w:szCs w:val="28"/>
        </w:rPr>
        <w:t>9. Дополнительная информация.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sz w:val="28"/>
          <w:szCs w:val="28"/>
        </w:rPr>
        <w:t>Организаторы оставляют за собой право: вносить изменения в регламент Конкурса; использовать собранные рецепты и снятые фото, видео материалы для размещения в сети интернет, печатных, электронных и рекламных изданиях.</w:t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right"/>
      </w:pPr>
      <w:r>
        <w:rPr>
          <w:rFonts w:ascii="Times New Roman" w:hAnsi="Times New Roman"/>
          <w:sz w:val="28"/>
          <w:szCs w:val="28"/>
        </w:rPr>
        <w:t>Приложение 1</w:t>
      </w:r>
    </w:p>
    <w:p>
      <w:pPr>
        <w:pStyle w:val="style0"/>
        <w:spacing w:after="0" w:before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Анкета-заявка </w:t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sz w:val="28"/>
          <w:szCs w:val="28"/>
        </w:rPr>
        <w:t>1. Ф.И.О. участника, дата рождения: ______________________________________________________________ ______________________________________________________________ __________________________________________________________</w:t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sz w:val="28"/>
          <w:szCs w:val="28"/>
        </w:rPr>
        <w:t xml:space="preserve">2. Контактная информация (телефон, электронная почта): ________________________________________________________________________________________________________________________________________________________________ </w:t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sz w:val="28"/>
          <w:szCs w:val="28"/>
        </w:rPr>
        <w:t>«_____» ________________ 2020 г.</w:t>
      </w:r>
    </w:p>
    <w:sectPr>
      <w:type w:val="nextPage"/>
      <w:pgSz w:h="16838" w:w="11906"/>
      <w:pgMar w:bottom="1134" w:footer="0" w:gutter="0" w:header="0" w:left="1701" w:right="845" w:top="1134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1.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1.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1.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1.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1.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1.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1.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1.%2.%3.%4.%5.%6.%7.%8.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WenQuanYi Micro Hei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80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Lohit Hindi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xalida6319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2020-03-04T16:35:00.00Z</dcterms:created>
  <dc:creator>Халида</dc:creator>
  <cp:lastModifiedBy>Халида</cp:lastModifiedBy>
  <dcterms:modified xsi:type="dcterms:W3CDTF">2020-03-04T17:45:00.00Z</dcterms:modified>
  <cp:revision>5</cp:revision>
</cp:coreProperties>
</file>